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6CFE" w:rsidRDefault="00B623B0">
      <w:pPr>
        <w:pStyle w:val="Heading2"/>
        <w:rPr>
          <w:sz w:val="12"/>
          <w:szCs w:val="12"/>
        </w:rPr>
      </w:pPr>
      <w:r>
        <w:rPr>
          <w:sz w:val="28"/>
          <w:szCs w:val="28"/>
        </w:rPr>
        <w:t>Human Resource Officer</w:t>
      </w:r>
    </w:p>
    <w:p w14:paraId="00000002" w14:textId="1D674DE2" w:rsidR="00576CFE" w:rsidRDefault="00576CFE"/>
    <w:p w14:paraId="00000003" w14:textId="77777777" w:rsidR="00576CFE" w:rsidRDefault="00B623B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Lincoln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Human Resource Office</w:t>
      </w:r>
    </w:p>
    <w:p w14:paraId="00000004" w14:textId="77777777" w:rsidR="00576CFE" w:rsidRDefault="00576CFE">
      <w:pPr>
        <w:jc w:val="both"/>
      </w:pPr>
    </w:p>
    <w:p w14:paraId="00000005" w14:textId="77777777" w:rsidR="00576CFE" w:rsidRDefault="00576CFE">
      <w:pPr>
        <w:jc w:val="both"/>
      </w:pPr>
    </w:p>
    <w:p w14:paraId="00000006" w14:textId="77777777" w:rsidR="00576CFE" w:rsidRDefault="00B623B0">
      <w:pPr>
        <w:jc w:val="both"/>
      </w:pPr>
      <w:r>
        <w:t>POSITION SUMMARY</w:t>
      </w:r>
    </w:p>
    <w:p w14:paraId="00000007" w14:textId="77777777" w:rsidR="00576CFE" w:rsidRDefault="00576CFE">
      <w:pPr>
        <w:jc w:val="both"/>
      </w:pPr>
    </w:p>
    <w:p w14:paraId="00000008" w14:textId="77777777" w:rsidR="00576CFE" w:rsidRDefault="00B623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Under the supervision of the Lincoln County Board of Commissioners, the Human Resource Officer is a non-exempt position under FLSA. This employee handles various job responsibilities including processing payroll, maintaining personnel records, recruiting new employees, assisting department heads </w:t>
      </w:r>
      <w:r>
        <w:t>with</w:t>
      </w:r>
      <w:r>
        <w:rPr>
          <w:color w:val="000000"/>
        </w:rPr>
        <w:t xml:space="preserve"> employment issues. This employee must possess excellent organizational, </w:t>
      </w:r>
      <w:proofErr w:type="gramStart"/>
      <w:r>
        <w:rPr>
          <w:color w:val="000000"/>
        </w:rPr>
        <w:t>written</w:t>
      </w:r>
      <w:proofErr w:type="gramEnd"/>
      <w:r>
        <w:rPr>
          <w:color w:val="000000"/>
        </w:rPr>
        <w:t xml:space="preserve"> and oral communication, </w:t>
      </w:r>
      <w:r>
        <w:t>as well as</w:t>
      </w:r>
      <w:r>
        <w:rPr>
          <w:color w:val="000000"/>
        </w:rPr>
        <w:t xml:space="preserve"> public relation skills</w:t>
      </w:r>
      <w:r>
        <w:t>. This position must</w:t>
      </w:r>
      <w:r>
        <w:rPr>
          <w:color w:val="000000"/>
        </w:rPr>
        <w:t xml:space="preserve"> handle numerous duties </w:t>
      </w:r>
      <w:proofErr w:type="gramStart"/>
      <w:r>
        <w:rPr>
          <w:color w:val="000000"/>
        </w:rPr>
        <w:t>simultaneously, and</w:t>
      </w:r>
      <w:proofErr w:type="gramEnd"/>
      <w:r>
        <w:rPr>
          <w:color w:val="000000"/>
        </w:rPr>
        <w:t xml:space="preserve"> have the ability to handle confidential information without compromise.</w:t>
      </w:r>
    </w:p>
    <w:p w14:paraId="00000009" w14:textId="77777777" w:rsidR="00576CFE" w:rsidRDefault="00576CFE">
      <w:pPr>
        <w:jc w:val="both"/>
      </w:pPr>
    </w:p>
    <w:p w14:paraId="0000000A" w14:textId="77777777" w:rsidR="00576CFE" w:rsidRDefault="00B623B0">
      <w:pPr>
        <w:jc w:val="both"/>
      </w:pPr>
      <w:r>
        <w:t>ESSENTIAL FUNCTIONS</w:t>
      </w:r>
    </w:p>
    <w:p w14:paraId="0000000B" w14:textId="77777777" w:rsidR="00576CFE" w:rsidRDefault="00576CFE">
      <w:pPr>
        <w:jc w:val="both"/>
      </w:pPr>
    </w:p>
    <w:p w14:paraId="0000000D" w14:textId="0D35798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Maintains </w:t>
      </w:r>
      <w:r w:rsidRPr="00EF2BC5">
        <w:rPr>
          <w:color w:val="000000" w:themeColor="text1"/>
        </w:rPr>
        <w:t>educatio</w:t>
      </w:r>
      <w:r w:rsidR="00D24476" w:rsidRPr="00EF2BC5">
        <w:rPr>
          <w:color w:val="000000" w:themeColor="text1"/>
        </w:rPr>
        <w:t>n and monitor requirements regarding</w:t>
      </w:r>
      <w:r w:rsidRPr="00EF2BC5">
        <w:rPr>
          <w:color w:val="000000" w:themeColor="text1"/>
        </w:rPr>
        <w:t xml:space="preserve"> employees, municipalities, state and federal agencies to ensure compliance with local, state, and federal </w:t>
      </w:r>
      <w:proofErr w:type="gramStart"/>
      <w:r w:rsidRPr="00EF2BC5">
        <w:rPr>
          <w:color w:val="000000" w:themeColor="text1"/>
        </w:rPr>
        <w:t>laws;</w:t>
      </w:r>
      <w:proofErr w:type="gramEnd"/>
    </w:p>
    <w:p w14:paraId="0000000E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Prepares and maintains accurate payroll accounts; including time clock system, personnel time records, deductions / garnishments, direct deposits, and withholdings as </w:t>
      </w:r>
      <w:proofErr w:type="gramStart"/>
      <w:r w:rsidRPr="00EF2BC5">
        <w:rPr>
          <w:color w:val="000000" w:themeColor="text1"/>
        </w:rPr>
        <w:t>required;</w:t>
      </w:r>
      <w:proofErr w:type="gramEnd"/>
    </w:p>
    <w:p w14:paraId="0000000F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Completes payroll projections for department </w:t>
      </w:r>
      <w:proofErr w:type="gramStart"/>
      <w:r w:rsidRPr="00EF2BC5">
        <w:rPr>
          <w:color w:val="000000" w:themeColor="text1"/>
        </w:rPr>
        <w:t>heads;</w:t>
      </w:r>
      <w:proofErr w:type="gramEnd"/>
    </w:p>
    <w:p w14:paraId="00000010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Prepares salary and personnel surveys as required by various government </w:t>
      </w:r>
      <w:proofErr w:type="gramStart"/>
      <w:r w:rsidRPr="00EF2BC5">
        <w:rPr>
          <w:color w:val="000000" w:themeColor="text1"/>
        </w:rPr>
        <w:t>agencies;</w:t>
      </w:r>
      <w:proofErr w:type="gramEnd"/>
    </w:p>
    <w:p w14:paraId="00000011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Maintains all personnel records, including employee list by hourly/annual rate, and job title; licenses, credentials, certifications and </w:t>
      </w:r>
      <w:proofErr w:type="gramStart"/>
      <w:r w:rsidRPr="00EF2BC5">
        <w:rPr>
          <w:color w:val="000000" w:themeColor="text1"/>
        </w:rPr>
        <w:t>training;</w:t>
      </w:r>
      <w:proofErr w:type="gramEnd"/>
    </w:p>
    <w:p w14:paraId="00000012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Prepares and Maintains employee benefit projections as </w:t>
      </w:r>
      <w:proofErr w:type="gramStart"/>
      <w:r w:rsidRPr="00EF2BC5">
        <w:rPr>
          <w:color w:val="000000" w:themeColor="text1"/>
        </w:rPr>
        <w:t>required;</w:t>
      </w:r>
      <w:proofErr w:type="gramEnd"/>
    </w:p>
    <w:p w14:paraId="00000013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Acts as contact for health insurance, K.P.E.R.S., AFLAC and all other supplemental and deferred compensation plans, </w:t>
      </w:r>
      <w:proofErr w:type="gramStart"/>
      <w:r w:rsidRPr="00EF2BC5">
        <w:rPr>
          <w:color w:val="000000" w:themeColor="text1"/>
        </w:rPr>
        <w:t>etc.;</w:t>
      </w:r>
      <w:proofErr w:type="gramEnd"/>
    </w:p>
    <w:p w14:paraId="00000014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Assists department heads and employees with employment issues and conflict resolution, including application collection, interviews, disciplinary action, evaluations and exit </w:t>
      </w:r>
      <w:proofErr w:type="gramStart"/>
      <w:r w:rsidRPr="00EF2BC5">
        <w:rPr>
          <w:color w:val="000000" w:themeColor="text1"/>
        </w:rPr>
        <w:t>interviews;</w:t>
      </w:r>
      <w:proofErr w:type="gramEnd"/>
    </w:p>
    <w:p w14:paraId="00000015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Maintains Drug and Alcohol Testing and EAP program for DOT, Non-DOT and FTA </w:t>
      </w:r>
      <w:proofErr w:type="gramStart"/>
      <w:r w:rsidRPr="00EF2BC5">
        <w:rPr>
          <w:color w:val="000000" w:themeColor="text1"/>
        </w:rPr>
        <w:t>pools;</w:t>
      </w:r>
      <w:proofErr w:type="gramEnd"/>
    </w:p>
    <w:p w14:paraId="00000016" w14:textId="5783EAB6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Executes department heads requests for recruitment, advertising, pre-employment screening, background checks, interviewing, initial paperwork processes etc.; </w:t>
      </w:r>
      <w:r w:rsidR="00D24476" w:rsidRPr="00EF2BC5">
        <w:rPr>
          <w:color w:val="000000" w:themeColor="text1"/>
        </w:rPr>
        <w:t xml:space="preserve">and </w:t>
      </w:r>
      <w:proofErr w:type="gramStart"/>
      <w:r w:rsidR="00D24476" w:rsidRPr="00EF2BC5">
        <w:rPr>
          <w:color w:val="000000" w:themeColor="text1"/>
        </w:rPr>
        <w:t>Maintain</w:t>
      </w:r>
      <w:proofErr w:type="gramEnd"/>
      <w:r w:rsidR="00D24476" w:rsidRPr="00EF2BC5">
        <w:rPr>
          <w:color w:val="000000" w:themeColor="text1"/>
        </w:rPr>
        <w:t xml:space="preserve"> uniform guidelines for hiring and ensure they are followed by all the departments.  </w:t>
      </w:r>
    </w:p>
    <w:p w14:paraId="00000017" w14:textId="3B0080C8" w:rsidR="00576CFE" w:rsidRPr="00EF2BC5" w:rsidRDefault="00F26FEA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>Schedules</w:t>
      </w:r>
      <w:r w:rsidR="00B623B0" w:rsidRPr="00EF2BC5">
        <w:rPr>
          <w:color w:val="000000" w:themeColor="text1"/>
        </w:rPr>
        <w:t xml:space="preserve"> employment orientation and benefit enrollment;</w:t>
      </w:r>
      <w:r w:rsidR="00D24476" w:rsidRPr="00EF2BC5">
        <w:rPr>
          <w:color w:val="000000" w:themeColor="text1"/>
        </w:rPr>
        <w:t xml:space="preserve"> Process and enter all new hire enrollments to benefits, as well as </w:t>
      </w:r>
      <w:proofErr w:type="gramStart"/>
      <w:r w:rsidR="00D24476" w:rsidRPr="00EF2BC5">
        <w:rPr>
          <w:color w:val="000000" w:themeColor="text1"/>
        </w:rPr>
        <w:t>any and all</w:t>
      </w:r>
      <w:proofErr w:type="gramEnd"/>
      <w:r w:rsidR="00D24476" w:rsidRPr="00EF2BC5">
        <w:rPr>
          <w:color w:val="000000" w:themeColor="text1"/>
        </w:rPr>
        <w:t xml:space="preserve"> changes for current employees. </w:t>
      </w:r>
    </w:p>
    <w:p w14:paraId="00000018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Maintains current job descriptions for all county positions and updates </w:t>
      </w:r>
      <w:proofErr w:type="gramStart"/>
      <w:r w:rsidRPr="00EF2BC5">
        <w:rPr>
          <w:color w:val="000000" w:themeColor="text1"/>
        </w:rPr>
        <w:t>annually;</w:t>
      </w:r>
      <w:proofErr w:type="gramEnd"/>
    </w:p>
    <w:p w14:paraId="00000019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Maintains current and accurate account of employees leave </w:t>
      </w:r>
      <w:proofErr w:type="gramStart"/>
      <w:r w:rsidRPr="00EF2BC5">
        <w:rPr>
          <w:color w:val="000000" w:themeColor="text1"/>
        </w:rPr>
        <w:t>time;</w:t>
      </w:r>
      <w:proofErr w:type="gramEnd"/>
    </w:p>
    <w:p w14:paraId="0000001A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Conducts exit interviews and provides the necessary information to terminated employees regarding COBRA, KPERS, leave benefits, </w:t>
      </w:r>
      <w:proofErr w:type="spellStart"/>
      <w:proofErr w:type="gramStart"/>
      <w:r w:rsidRPr="00EF2BC5">
        <w:rPr>
          <w:color w:val="000000" w:themeColor="text1"/>
        </w:rPr>
        <w:t>etc</w:t>
      </w:r>
      <w:proofErr w:type="spellEnd"/>
      <w:r w:rsidRPr="00EF2BC5">
        <w:rPr>
          <w:color w:val="000000" w:themeColor="text1"/>
        </w:rPr>
        <w:t>;</w:t>
      </w:r>
      <w:proofErr w:type="gramEnd"/>
    </w:p>
    <w:p w14:paraId="0000001B" w14:textId="77777777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Files employee workers’ compensation claims and unemployment </w:t>
      </w:r>
      <w:proofErr w:type="gramStart"/>
      <w:r w:rsidRPr="00EF2BC5">
        <w:rPr>
          <w:color w:val="000000" w:themeColor="text1"/>
        </w:rPr>
        <w:t>responses;</w:t>
      </w:r>
      <w:proofErr w:type="gramEnd"/>
    </w:p>
    <w:p w14:paraId="0000001C" w14:textId="6A94B4B5" w:rsidR="00576CFE" w:rsidRPr="00EF2BC5" w:rsidRDefault="00B623B0">
      <w:pPr>
        <w:numPr>
          <w:ilvl w:val="0"/>
          <w:numId w:val="1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>Coordinates training &amp; educational sessions for county employees.</w:t>
      </w:r>
    </w:p>
    <w:p w14:paraId="0000001D" w14:textId="77777777" w:rsidR="00576CFE" w:rsidRDefault="00576CFE">
      <w:pPr>
        <w:ind w:left="360"/>
        <w:jc w:val="both"/>
      </w:pPr>
    </w:p>
    <w:p w14:paraId="0000001E" w14:textId="77777777" w:rsidR="00576CFE" w:rsidRDefault="00576CFE">
      <w:pPr>
        <w:jc w:val="both"/>
      </w:pPr>
    </w:p>
    <w:p w14:paraId="0000001F" w14:textId="1409FCE9" w:rsidR="00576CFE" w:rsidRDefault="00576CFE">
      <w:pPr>
        <w:jc w:val="both"/>
      </w:pPr>
    </w:p>
    <w:p w14:paraId="5E3820FA" w14:textId="2A5608B7" w:rsidR="00EF2BC5" w:rsidRDefault="00EF2BC5">
      <w:pPr>
        <w:jc w:val="both"/>
      </w:pPr>
    </w:p>
    <w:p w14:paraId="41990B8E" w14:textId="77777777" w:rsidR="00EF2BC5" w:rsidRDefault="00EF2BC5">
      <w:pPr>
        <w:jc w:val="both"/>
      </w:pPr>
    </w:p>
    <w:p w14:paraId="00000024" w14:textId="77777777" w:rsidR="00576CFE" w:rsidRDefault="00B623B0">
      <w:pPr>
        <w:jc w:val="both"/>
      </w:pPr>
      <w:r>
        <w:lastRenderedPageBreak/>
        <w:t>MARGINAL FUNCTIONS</w:t>
      </w:r>
    </w:p>
    <w:p w14:paraId="00000025" w14:textId="77777777" w:rsidR="00576CFE" w:rsidRDefault="00576CFE">
      <w:pPr>
        <w:jc w:val="both"/>
      </w:pPr>
    </w:p>
    <w:p w14:paraId="00000026" w14:textId="66DE45BF" w:rsidR="00576CFE" w:rsidRDefault="00451DE5">
      <w:pPr>
        <w:numPr>
          <w:ilvl w:val="0"/>
          <w:numId w:val="2"/>
        </w:numPr>
        <w:jc w:val="both"/>
      </w:pPr>
      <w:r>
        <w:t>Reports to the</w:t>
      </w:r>
      <w:r w:rsidR="00B623B0">
        <w:t xml:space="preserve"> Board of County Commissioners with updated information or </w:t>
      </w:r>
      <w:r w:rsidR="00F26FEA">
        <w:t>correspondence</w:t>
      </w:r>
    </w:p>
    <w:p w14:paraId="00000027" w14:textId="77777777" w:rsidR="00576CFE" w:rsidRDefault="00B623B0">
      <w:pPr>
        <w:numPr>
          <w:ilvl w:val="0"/>
          <w:numId w:val="2"/>
        </w:numPr>
        <w:jc w:val="both"/>
      </w:pPr>
      <w:r>
        <w:t xml:space="preserve">Develops and implements succession planning for key county </w:t>
      </w:r>
      <w:proofErr w:type="gramStart"/>
      <w:r>
        <w:t>positions;</w:t>
      </w:r>
      <w:proofErr w:type="gramEnd"/>
    </w:p>
    <w:p w14:paraId="00000028" w14:textId="275D0D78" w:rsidR="00576CFE" w:rsidRPr="00EF2BC5" w:rsidRDefault="00D24476">
      <w:pPr>
        <w:numPr>
          <w:ilvl w:val="0"/>
          <w:numId w:val="2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>M</w:t>
      </w:r>
      <w:r w:rsidR="00B623B0" w:rsidRPr="00EF2BC5">
        <w:rPr>
          <w:color w:val="000000" w:themeColor="text1"/>
        </w:rPr>
        <w:t>aintain the County Employee Handbook, employee evaluation documentation and development of employment policies;</w:t>
      </w:r>
      <w:r w:rsidRPr="00EF2BC5">
        <w:rPr>
          <w:color w:val="000000" w:themeColor="text1"/>
        </w:rPr>
        <w:t xml:space="preserve"> Understand all the personnel policies and provides interpretations as necessary.  As needed, prepares policies for final approval by the BOCC.</w:t>
      </w:r>
    </w:p>
    <w:p w14:paraId="03912869" w14:textId="787BA461" w:rsidR="00D24476" w:rsidRPr="00EF2BC5" w:rsidRDefault="00D24476">
      <w:pPr>
        <w:numPr>
          <w:ilvl w:val="0"/>
          <w:numId w:val="2"/>
        </w:numPr>
        <w:jc w:val="both"/>
        <w:rPr>
          <w:color w:val="000000" w:themeColor="text1"/>
        </w:rPr>
      </w:pPr>
      <w:r w:rsidRPr="00EF2BC5">
        <w:rPr>
          <w:color w:val="000000" w:themeColor="text1"/>
        </w:rPr>
        <w:t xml:space="preserve">Prepare and submit the Human Resource Budget </w:t>
      </w:r>
    </w:p>
    <w:p w14:paraId="00000029" w14:textId="77777777" w:rsidR="00576CFE" w:rsidRDefault="00B623B0">
      <w:pPr>
        <w:numPr>
          <w:ilvl w:val="0"/>
          <w:numId w:val="2"/>
        </w:numPr>
        <w:jc w:val="both"/>
      </w:pPr>
      <w:r>
        <w:t xml:space="preserve">Participates in training and educational sessions as </w:t>
      </w:r>
      <w:proofErr w:type="gramStart"/>
      <w:r>
        <w:t>needed;</w:t>
      </w:r>
      <w:proofErr w:type="gramEnd"/>
    </w:p>
    <w:p w14:paraId="0000002A" w14:textId="77777777" w:rsidR="00576CFE" w:rsidRDefault="00B623B0">
      <w:pPr>
        <w:numPr>
          <w:ilvl w:val="0"/>
          <w:numId w:val="2"/>
        </w:numPr>
        <w:jc w:val="both"/>
      </w:pPr>
      <w:r>
        <w:t xml:space="preserve">Provides information to the County Auditor as </w:t>
      </w:r>
      <w:proofErr w:type="gramStart"/>
      <w:r>
        <w:t>requested;</w:t>
      </w:r>
      <w:proofErr w:type="gramEnd"/>
    </w:p>
    <w:p w14:paraId="0000002B" w14:textId="77777777" w:rsidR="00576CFE" w:rsidRDefault="00B623B0">
      <w:pPr>
        <w:numPr>
          <w:ilvl w:val="0"/>
          <w:numId w:val="1"/>
        </w:numPr>
        <w:jc w:val="both"/>
      </w:pPr>
      <w:r>
        <w:t xml:space="preserve">Answers incoming telephone inquiries in a professional and pleasant </w:t>
      </w:r>
      <w:proofErr w:type="gramStart"/>
      <w:r>
        <w:t>manner;</w:t>
      </w:r>
      <w:proofErr w:type="gramEnd"/>
    </w:p>
    <w:p w14:paraId="0000002C" w14:textId="77777777" w:rsidR="00576CFE" w:rsidRDefault="00B623B0">
      <w:pPr>
        <w:numPr>
          <w:ilvl w:val="0"/>
          <w:numId w:val="2"/>
        </w:numPr>
        <w:jc w:val="both"/>
      </w:pPr>
      <w:r>
        <w:t xml:space="preserve">May engage in general clerical duties for any department needing </w:t>
      </w:r>
      <w:proofErr w:type="gramStart"/>
      <w:r>
        <w:t>assistance;</w:t>
      </w:r>
      <w:proofErr w:type="gramEnd"/>
    </w:p>
    <w:p w14:paraId="0000002D" w14:textId="77777777" w:rsidR="00576CFE" w:rsidRDefault="00B623B0">
      <w:pPr>
        <w:numPr>
          <w:ilvl w:val="0"/>
          <w:numId w:val="2"/>
        </w:numPr>
        <w:jc w:val="both"/>
      </w:pPr>
      <w:r>
        <w:t xml:space="preserve">Performs other duties as deemed necessary or </w:t>
      </w:r>
      <w:proofErr w:type="gramStart"/>
      <w:r>
        <w:t>assigned;</w:t>
      </w:r>
      <w:proofErr w:type="gramEnd"/>
    </w:p>
    <w:p w14:paraId="0000002E" w14:textId="77777777" w:rsidR="00576CFE" w:rsidRDefault="00576CFE">
      <w:pPr>
        <w:jc w:val="both"/>
      </w:pPr>
    </w:p>
    <w:p w14:paraId="0000002F" w14:textId="77777777" w:rsidR="00576CFE" w:rsidRDefault="00B623B0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Human Resource Officer</w:t>
      </w:r>
    </w:p>
    <w:p w14:paraId="00000030" w14:textId="77777777" w:rsidR="00576CFE" w:rsidRDefault="00B623B0">
      <w:pPr>
        <w:jc w:val="center"/>
      </w:pPr>
      <w:r>
        <w:t>Position Requirements</w:t>
      </w:r>
    </w:p>
    <w:p w14:paraId="00000031" w14:textId="77777777" w:rsidR="00576CFE" w:rsidRDefault="00576CFE">
      <w:pPr>
        <w:jc w:val="center"/>
        <w:rPr>
          <w:sz w:val="32"/>
          <w:szCs w:val="32"/>
        </w:rPr>
      </w:pPr>
    </w:p>
    <w:p w14:paraId="00000032" w14:textId="547C63C0" w:rsidR="00576CFE" w:rsidRDefault="00B623B0">
      <w:pPr>
        <w:jc w:val="both"/>
      </w:pPr>
      <w:r>
        <w:t>EXPERIENC</w:t>
      </w:r>
      <w:r w:rsidR="00FB6CAA">
        <w:t xml:space="preserve">E:  </w:t>
      </w:r>
      <w:r>
        <w:t>This is employee should possess 3 to 5 years of experience with payroll administration and related tasks. Employees are expected to acquire the necessary information and skills to perform the job reasonably well within six months of employment.</w:t>
      </w:r>
    </w:p>
    <w:p w14:paraId="00000033" w14:textId="77777777" w:rsidR="00576CFE" w:rsidRDefault="00576CFE">
      <w:pPr>
        <w:jc w:val="both"/>
      </w:pPr>
    </w:p>
    <w:p w14:paraId="00000034" w14:textId="41B1A828" w:rsidR="00576CFE" w:rsidRDefault="00B623B0">
      <w:pPr>
        <w:jc w:val="both"/>
      </w:pPr>
      <w:r>
        <w:t>EDUCATION</w:t>
      </w:r>
      <w:r w:rsidR="00FB6CAA">
        <w:t xml:space="preserve">:  </w:t>
      </w:r>
      <w:r>
        <w:t xml:space="preserve">A high school diploma or GED is required. Post-secondary education with an emphasis in the Human Resource is preferred. </w:t>
      </w:r>
    </w:p>
    <w:p w14:paraId="00000035" w14:textId="77777777" w:rsidR="00576CFE" w:rsidRDefault="00576CFE">
      <w:pPr>
        <w:jc w:val="both"/>
      </w:pPr>
    </w:p>
    <w:p w14:paraId="00000036" w14:textId="05C370F4" w:rsidR="00576CFE" w:rsidRDefault="00B623B0">
      <w:pPr>
        <w:jc w:val="both"/>
      </w:pPr>
      <w:r>
        <w:t>TECHNICAL SKILLS</w:t>
      </w:r>
      <w:r w:rsidR="00FB6CAA">
        <w:t xml:space="preserve">:  </w:t>
      </w:r>
      <w:r>
        <w:t xml:space="preserve">This employee should have knowledge of federal and state employment regulations including, FLSA, ADA, FMLA, etc. Employee must have the ability to deal with difficult individuals or situations, maintaining a polite and professional demeanor. Knowledge of computers and computer software, printers, calculators, typewriters and paper shredders </w:t>
      </w:r>
      <w:proofErr w:type="gramStart"/>
      <w:r>
        <w:t>is</w:t>
      </w:r>
      <w:proofErr w:type="gramEnd"/>
      <w:r>
        <w:t xml:space="preserve"> necessary for this position. This employee must possess a strong command of the English language and the ability to communicate effectively. This employee must have excellent organizational and public relation </w:t>
      </w:r>
      <w:proofErr w:type="gramStart"/>
      <w:r>
        <w:t>skills, and</w:t>
      </w:r>
      <w:proofErr w:type="gramEnd"/>
      <w:r>
        <w:t xml:space="preserve"> have the ability to maintain confidentiality.</w:t>
      </w:r>
    </w:p>
    <w:p w14:paraId="00000037" w14:textId="77777777" w:rsidR="00576CFE" w:rsidRDefault="00576CFE">
      <w:pPr>
        <w:jc w:val="both"/>
      </w:pPr>
    </w:p>
    <w:p w14:paraId="00000038" w14:textId="2B4BF80D" w:rsidR="00576CFE" w:rsidRDefault="00B623B0">
      <w:pPr>
        <w:jc w:val="both"/>
      </w:pPr>
      <w:r>
        <w:t>PROBLEM SOLVING:</w:t>
      </w:r>
      <w:r w:rsidR="00FB6CAA">
        <w:t xml:space="preserve">  </w:t>
      </w:r>
      <w:r>
        <w:t>Some problem solving exists in this position. Problems that this employee may encounter include resolving personnel issues and dealing with dissatisfied employees.</w:t>
      </w:r>
    </w:p>
    <w:p w14:paraId="00000039" w14:textId="77777777" w:rsidR="00576CFE" w:rsidRDefault="00576CFE">
      <w:pPr>
        <w:jc w:val="both"/>
      </w:pPr>
    </w:p>
    <w:p w14:paraId="0000003A" w14:textId="4A50FD03" w:rsidR="00576CFE" w:rsidRDefault="00B623B0">
      <w:pPr>
        <w:jc w:val="both"/>
      </w:pPr>
      <w:r>
        <w:t>DECISION MAKING:</w:t>
      </w:r>
      <w:r w:rsidR="00FB6CAA">
        <w:t xml:space="preserve">  </w:t>
      </w:r>
      <w:r>
        <w:t>Independent decision-making is a factor in this position. This employee makes decisions regarding the prioritization of daily assignments, payroll matters, matters involving employee benefits and conflict resolution.</w:t>
      </w:r>
    </w:p>
    <w:p w14:paraId="0000003B" w14:textId="77777777" w:rsidR="00576CFE" w:rsidRDefault="00576CFE">
      <w:pPr>
        <w:jc w:val="both"/>
      </w:pPr>
    </w:p>
    <w:p w14:paraId="0000003C" w14:textId="34EC9D15" w:rsidR="00576CFE" w:rsidRDefault="00B623B0">
      <w:pPr>
        <w:jc w:val="both"/>
      </w:pPr>
      <w:r>
        <w:t>SUPERVISION:</w:t>
      </w:r>
      <w:r w:rsidR="00FB6CAA">
        <w:t xml:space="preserve">  </w:t>
      </w:r>
      <w:r>
        <w:t>This position acts under the direct supervision of the Board of County Commissioners. This employee does not provide supervision over subordinate personnel.</w:t>
      </w:r>
    </w:p>
    <w:p w14:paraId="0000003D" w14:textId="77777777" w:rsidR="00576CFE" w:rsidRDefault="00576CFE">
      <w:pPr>
        <w:jc w:val="both"/>
      </w:pPr>
    </w:p>
    <w:p w14:paraId="0000003E" w14:textId="5423D5E5" w:rsidR="00576CFE" w:rsidRDefault="00B623B0">
      <w:pPr>
        <w:jc w:val="both"/>
      </w:pPr>
      <w:r>
        <w:t>FINANCIAL ACCOUNTABILITY:</w:t>
      </w:r>
      <w:r w:rsidR="00FB6CAA">
        <w:t xml:space="preserve">  </w:t>
      </w:r>
      <w:r>
        <w:t>This employee is responsible for department resources and equipment. The Board of County Commissioners</w:t>
      </w:r>
      <w:r w:rsidR="005141B7">
        <w:t xml:space="preserve"> </w:t>
      </w:r>
      <w:r>
        <w:t xml:space="preserve">will request assistance with the budget process regarding payroll and benefit cost, as well as other clerical expenditures. </w:t>
      </w:r>
    </w:p>
    <w:p w14:paraId="0000003F" w14:textId="77777777" w:rsidR="00576CFE" w:rsidRDefault="00576CFE">
      <w:pPr>
        <w:jc w:val="both"/>
      </w:pPr>
    </w:p>
    <w:p w14:paraId="00000040" w14:textId="77777777" w:rsidR="00576CFE" w:rsidRDefault="00B623B0">
      <w:pPr>
        <w:jc w:val="both"/>
      </w:pPr>
      <w:r>
        <w:t>PERSONAL RELATIONS:</w:t>
      </w:r>
      <w:r>
        <w:tab/>
        <w:t xml:space="preserve">Daily contact with the </w:t>
      </w:r>
      <w:proofErr w:type="gramStart"/>
      <w:r>
        <w:t>general public</w:t>
      </w:r>
      <w:proofErr w:type="gramEnd"/>
      <w:r>
        <w:t>, other employees and supervisory personnel is expected. Courteous treatment and consideration of others is required.</w:t>
      </w:r>
    </w:p>
    <w:p w14:paraId="00000041" w14:textId="77777777" w:rsidR="00576CFE" w:rsidRDefault="00576CFE">
      <w:pPr>
        <w:jc w:val="both"/>
      </w:pPr>
    </w:p>
    <w:p w14:paraId="00000042" w14:textId="77777777" w:rsidR="00576CFE" w:rsidRDefault="00B623B0">
      <w:pPr>
        <w:jc w:val="both"/>
      </w:pPr>
      <w:r>
        <w:t>WORKING CONDITIONS:</w:t>
      </w:r>
      <w:r>
        <w:tab/>
        <w:t xml:space="preserve">No adverse working conditions exist in this position. Working in an office setting with a computer and other office equipment is the primary aspect of this position. Occasional confrontations are to be expected. </w:t>
      </w:r>
    </w:p>
    <w:p w14:paraId="00000043" w14:textId="77777777" w:rsidR="00576CFE" w:rsidRDefault="00576CFE">
      <w:pPr>
        <w:jc w:val="both"/>
      </w:pPr>
    </w:p>
    <w:p w14:paraId="00000044" w14:textId="562F203F" w:rsidR="00576CFE" w:rsidRDefault="00B623B0">
      <w:pPr>
        <w:jc w:val="both"/>
      </w:pPr>
      <w:r>
        <w:t>PHYSICAL REQUIREMENTS:</w:t>
      </w:r>
      <w:r w:rsidR="00FB6CAA">
        <w:t xml:space="preserve">  </w:t>
      </w:r>
      <w:r>
        <w:t xml:space="preserve">Physical activity associated with working in an office setting with some lifting and carrying heavy objects is required. There is occasional kneeling, </w:t>
      </w:r>
      <w:proofErr w:type="gramStart"/>
      <w:r>
        <w:t>climbing</w:t>
      </w:r>
      <w:proofErr w:type="gramEnd"/>
      <w:r>
        <w:t xml:space="preserve"> and bending.</w:t>
      </w:r>
    </w:p>
    <w:p w14:paraId="00000045" w14:textId="77777777" w:rsidR="00576CFE" w:rsidRDefault="00576CFE">
      <w:pPr>
        <w:jc w:val="both"/>
      </w:pPr>
    </w:p>
    <w:p w14:paraId="00000046" w14:textId="6DCB8CA9" w:rsidR="00576CFE" w:rsidRDefault="00B623B0">
      <w:pPr>
        <w:jc w:val="both"/>
      </w:pPr>
      <w:r>
        <w:t>ATTENDANCE:</w:t>
      </w:r>
      <w:r w:rsidR="00FB6CAA">
        <w:t xml:space="preserve">  </w:t>
      </w:r>
      <w:r>
        <w:t>Employees must be at their job performing essential duties on a regular and continuing basis with no excessive absences, using the time clock and leave time according to policy.</w:t>
      </w:r>
    </w:p>
    <w:sectPr w:rsidR="00576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B71F" w14:textId="77777777" w:rsidR="0069089C" w:rsidRDefault="0069089C">
      <w:r>
        <w:separator/>
      </w:r>
    </w:p>
  </w:endnote>
  <w:endnote w:type="continuationSeparator" w:id="0">
    <w:p w14:paraId="57349E1B" w14:textId="77777777" w:rsidR="0069089C" w:rsidRDefault="006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76CFE" w:rsidRDefault="00576C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0F3906F" w:rsidR="00576CFE" w:rsidRPr="00EF2BC5" w:rsidRDefault="00EF2B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999999"/>
        <w:sz w:val="12"/>
        <w:szCs w:val="12"/>
      </w:rPr>
    </w:pPr>
    <w:r w:rsidRPr="00EF2BC5">
      <w:rPr>
        <w:sz w:val="20"/>
        <w:szCs w:val="20"/>
      </w:rPr>
      <w:t>Revised 6/21/2021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76CFE" w:rsidRDefault="00576C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CDF1" w14:textId="77777777" w:rsidR="0069089C" w:rsidRDefault="0069089C">
      <w:r>
        <w:separator/>
      </w:r>
    </w:p>
  </w:footnote>
  <w:footnote w:type="continuationSeparator" w:id="0">
    <w:p w14:paraId="6EC124F7" w14:textId="77777777" w:rsidR="0069089C" w:rsidRDefault="0069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576CFE" w:rsidRDefault="00576C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576CFE" w:rsidRDefault="00576C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576CFE" w:rsidRDefault="00576C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82643"/>
    <w:multiLevelType w:val="multilevel"/>
    <w:tmpl w:val="4156F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9D73273"/>
    <w:multiLevelType w:val="multilevel"/>
    <w:tmpl w:val="41F6E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FE"/>
    <w:rsid w:val="00217AA4"/>
    <w:rsid w:val="002767BA"/>
    <w:rsid w:val="00451DE5"/>
    <w:rsid w:val="005141B7"/>
    <w:rsid w:val="00576CFE"/>
    <w:rsid w:val="0069089C"/>
    <w:rsid w:val="00B623B0"/>
    <w:rsid w:val="00B74EB0"/>
    <w:rsid w:val="00D24476"/>
    <w:rsid w:val="00EF2BC5"/>
    <w:rsid w:val="00F26FEA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F67D"/>
  <w15:docId w15:val="{8CCAE6BA-5D8F-4079-B967-619742E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H</dc:creator>
  <cp:lastModifiedBy>Jennifer Machado</cp:lastModifiedBy>
  <cp:revision>4</cp:revision>
  <cp:lastPrinted>2021-06-07T14:05:00Z</cp:lastPrinted>
  <dcterms:created xsi:type="dcterms:W3CDTF">2021-07-07T18:09:00Z</dcterms:created>
  <dcterms:modified xsi:type="dcterms:W3CDTF">2022-01-25T21:34:00Z</dcterms:modified>
</cp:coreProperties>
</file>